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C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枣庄应用技术职业学院</w:t>
      </w:r>
    </w:p>
    <w:p w14:paraId="7E0F2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考试实施方案</w:t>
      </w:r>
    </w:p>
    <w:p w14:paraId="0CAA2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E2B0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规范考试组织管理，保障考试公平公正、安全有序开展，检验学生学习效果与教师教学质量，为后续教学优化和管理完善提供依据。依据教务科研处学期教学工作计划，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特制定此方案。</w:t>
      </w:r>
    </w:p>
    <w:p w14:paraId="5A8A9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考试目的</w:t>
      </w:r>
    </w:p>
    <w:p w14:paraId="261B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检测学生对考试科目知识的掌握程度与应用能力，评估学习目标达成情况。</w:t>
      </w:r>
    </w:p>
    <w:p w14:paraId="18BB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助力教师精准把握教学成效，反思教学方法，针对性调整教学策略与计划。</w:t>
      </w:r>
    </w:p>
    <w:p w14:paraId="45EAA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引导学生明确学习短板，强化自主学习意识，确定后续努力方向。</w:t>
      </w:r>
    </w:p>
    <w:p w14:paraId="3FDD3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为学校教学质量监控、教学管理决策提供真实有效的数据支撑。</w:t>
      </w:r>
    </w:p>
    <w:p w14:paraId="1665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二、组织领导</w:t>
      </w:r>
    </w:p>
    <w:p w14:paraId="2A830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（一）考试工作领导小组</w:t>
      </w:r>
    </w:p>
    <w:p w14:paraId="41E89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组长：郑立森</w:t>
      </w:r>
    </w:p>
    <w:p w14:paraId="6F23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副组长：张海婴、刘爱萍、徐殿岭</w:t>
      </w:r>
    </w:p>
    <w:p w14:paraId="42B5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：刘欣、曹元科、赵继英、刘作峰、张珂、牛雷、季言磊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、宋振华</w:t>
      </w:r>
    </w:p>
    <w:p w14:paraId="2C1F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考务办公室：设在1-2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</w:p>
    <w:p w14:paraId="4EE51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试卷保密分发：蒲晓凡、金士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楷</w:t>
      </w:r>
    </w:p>
    <w:p w14:paraId="5E07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（二）工作小组职责</w:t>
      </w:r>
    </w:p>
    <w:p w14:paraId="7816F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制定考试实施方案及相关配套要求，明确各环节工作标准。</w:t>
      </w:r>
    </w:p>
    <w:p w14:paraId="10998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统筹协调命题、制卷、考场安排、监考、阅卷、成绩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等全流程工作。</w:t>
      </w:r>
    </w:p>
    <w:p w14:paraId="393E1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组织监考教师专项培训，明确监考职责与考试纪律要求。</w:t>
      </w:r>
    </w:p>
    <w:p w14:paraId="6DE8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处理考试期间各类突发事件，保障考试顺利进行。</w:t>
      </w:r>
    </w:p>
    <w:p w14:paraId="00352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汇总考试相关数据与情况，做好考试总结工作。</w:t>
      </w:r>
    </w:p>
    <w:p w14:paraId="167C5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三、考试安排</w:t>
      </w:r>
    </w:p>
    <w:p w14:paraId="4FDA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（一）考试时间</w:t>
      </w:r>
    </w:p>
    <w:p w14:paraId="797CE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至7月10日</w:t>
      </w:r>
    </w:p>
    <w:p w14:paraId="50151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考试时段：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8：00—17：30</w:t>
      </w:r>
    </w:p>
    <w:p w14:paraId="532B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（二）考试科目与形式</w:t>
      </w:r>
    </w:p>
    <w:p w14:paraId="0DEE9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指定考试科目（具体科目安排见附件）</w:t>
      </w:r>
    </w:p>
    <w:p w14:paraId="1A7AE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闭卷笔试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基础知识掌握、知识应用能力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统一命题、统一阅卷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其他科目随堂考查日常学习成果、基础知识点掌握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由任课教师自主组织实施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6B2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（三）考场安排</w:t>
      </w:r>
    </w:p>
    <w:p w14:paraId="16AB2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召开考务会：为保障考试顺利进行，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日下午4点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在1号楼803教室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组织专项考务会。</w:t>
      </w:r>
    </w:p>
    <w:p w14:paraId="0F018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考场布置：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下班前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完成，清除课桌内书籍，桌洞朝前，张贴考号及考场座次安排表，彻底打扫考场卫生。</w:t>
      </w:r>
    </w:p>
    <w:p w14:paraId="454B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考场检查：教务科研处组织专人检查考场准备情况，确保符合考试要求。</w:t>
      </w:r>
    </w:p>
    <w:p w14:paraId="1E08A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四、制卷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与分发</w:t>
      </w:r>
    </w:p>
    <w:p w14:paraId="026F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制卷：教务科研处根据确定的试题统一安排印刷，保证试卷清晰、无错误、无漏印。</w:t>
      </w:r>
    </w:p>
    <w:p w14:paraId="5633C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备用试卷：准备充足的备用试卷，应对试卷损坏、印刷不清等突发情况。</w:t>
      </w:r>
    </w:p>
    <w:p w14:paraId="12C55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试卷分发：每场考试前1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分钟，监考教师到考务室（1-2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室）领取试卷，填写《试卷领取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》，核对科目、份数无误后签字确认。</w:t>
      </w:r>
    </w:p>
    <w:p w14:paraId="36DD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五、监考管理</w:t>
      </w:r>
    </w:p>
    <w:p w14:paraId="2FF63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（一）监考人员配置</w:t>
      </w:r>
    </w:p>
    <w:p w14:paraId="0990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每个考场配备足额监考教师，具体人员安排由教务科研处统筹确定。</w:t>
      </w:r>
    </w:p>
    <w:p w14:paraId="23036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（二）监考职责</w:t>
      </w:r>
    </w:p>
    <w:p w14:paraId="643D6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考前准备：</w:t>
      </w:r>
    </w:p>
    <w:p w14:paraId="6BB82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参加考前专项考务培训会，熟练掌握考试流程、纪律要求及应急处理方式。</w:t>
      </w:r>
    </w:p>
    <w:p w14:paraId="63188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提前1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分钟到考务室领取试卷、答题卡、草稿纸等考试用品。</w:t>
      </w:r>
    </w:p>
    <w:p w14:paraId="273FC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组织学生提前进入考场，核对学生身份，引导学生按考号就座，清理桌面及座位周围与考试无关的物品。</w:t>
      </w:r>
    </w:p>
    <w:p w14:paraId="46500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考中监督：</w:t>
      </w:r>
    </w:p>
    <w:p w14:paraId="7C639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全程坚守考场，不得擅自离岗、串岗，不做与监考无关的事情。</w:t>
      </w:r>
    </w:p>
    <w:p w14:paraId="18DE3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严格监督考生答题，及时制止作弊、违纪行为，对违纪考生当场记录相关情况。</w:t>
      </w:r>
    </w:p>
    <w:p w14:paraId="5F0A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关注考生身体状况及考场环境，遇学生身体不适或其他紧急情况，及时处理并汇报。</w:t>
      </w:r>
    </w:p>
    <w:p w14:paraId="2658A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考后收卷：</w:t>
      </w:r>
    </w:p>
    <w:p w14:paraId="51D41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考试结束铃响后，要求考生立即停止答题，按顺序整理试卷、答题卡、草稿纸，由监考教师统一收取。</w:t>
      </w:r>
    </w:p>
    <w:p w14:paraId="5B526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核对试卷、答题卡份数无误后，密封签字，及时交至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考务室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A56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（三）巡考职责</w:t>
      </w:r>
    </w:p>
    <w:p w14:paraId="101A1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按分工对负责楼层所有考场进行全程巡查，采用“无声巡查”方式，不干扰考生答题。</w:t>
      </w:r>
    </w:p>
    <w:p w14:paraId="74690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监督考生遵守考试纪律，检查是否存在夹带资料、抄袭、传递答案、使用电子设备等违规行为。</w:t>
      </w:r>
    </w:p>
    <w:p w14:paraId="3BB91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监督监考教师履职情况，检查是否坚守岗位、按规定收发试卷、规范填写相关表格。</w:t>
      </w:r>
    </w:p>
    <w:p w14:paraId="4CE32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发现轻微违规行为及时提醒纠正，发现严重违规行为立即会同监考教师核实情况，做好记录与证据收集。</w:t>
      </w:r>
    </w:p>
    <w:p w14:paraId="784A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六、阅卷与登分</w:t>
      </w:r>
    </w:p>
    <w:p w14:paraId="4E88D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（一）阅卷安排</w:t>
      </w:r>
    </w:p>
    <w:p w14:paraId="1476B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阅卷组织：各专业负责人于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和10日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下午考试结束后，到2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办公室领取试卷，组织本专业教师组成阅卷小组。</w:t>
      </w:r>
    </w:p>
    <w:p w14:paraId="54580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阅卷方式：实行集中阅卷、分工负责制度，确保阅卷公平、公正、高效。</w:t>
      </w:r>
    </w:p>
    <w:p w14:paraId="03A8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阅卷地点：由各专业负责人统筹安排合适的集中阅卷地点。</w:t>
      </w:r>
    </w:p>
    <w:p w14:paraId="4493E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（二）阅卷要求</w:t>
      </w:r>
    </w:p>
    <w:p w14:paraId="33296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阅卷前：组织阅卷教师统一学习参考答案和评分标准，明确评分细则，对有争议的题目共同商议确定评分方式。</w:t>
      </w:r>
    </w:p>
    <w:p w14:paraId="60CBC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阅卷过程：严格按照评分标准打分，做到“给分有理、扣分有据”，不得随意更改分数。</w:t>
      </w:r>
    </w:p>
    <w:p w14:paraId="00ED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（三）统分与上报</w:t>
      </w:r>
    </w:p>
    <w:p w14:paraId="3262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统分：阅卷结束后，及时统计各科考生成绩，确保成绩计算准确无误。</w:t>
      </w:r>
    </w:p>
    <w:p w14:paraId="1A7C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上报：各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任课教师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汇总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本人任教的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考试科目成绩，按时上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存档。</w:t>
      </w:r>
    </w:p>
    <w:p w14:paraId="24743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七、违纪处理</w:t>
      </w:r>
    </w:p>
    <w:p w14:paraId="69E4E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（一）考生违纪处理</w:t>
      </w:r>
    </w:p>
    <w:p w14:paraId="7397A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违纪界定：明确作弊行为（携带作弊器材、抄袭、传递答案、替考等）和违纪行为（迟到、擅自离场、违规存放电子设备等）。</w:t>
      </w:r>
    </w:p>
    <w:p w14:paraId="022E3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处理措施：违纪、作弊考生该科目成绩按0分处理，取消本次考试资格；视情节轻重给予通报批评、记过等处分，相关情况记入学生档案。</w:t>
      </w:r>
    </w:p>
    <w:p w14:paraId="6F23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处理程序：监考教师当场记录违纪情况→上报教务科研处→考试工作领导小组审批→发布处理决定→告知学生本人及家长。</w:t>
      </w:r>
    </w:p>
    <w:p w14:paraId="1315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（二）监考教师违纪处理</w:t>
      </w:r>
    </w:p>
    <w:p w14:paraId="4A796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监考教师若出现擅自离岗、纵容作弊、泄露试题等违纪行为，视情节轻重给予通报批评、取消评优资格等处理；情节严重者按学校规章制度严肃处理。</w:t>
      </w:r>
    </w:p>
    <w:p w14:paraId="2ECC3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八、保障措施</w:t>
      </w:r>
    </w:p>
    <w:p w14:paraId="055C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（一）后勤保障</w:t>
      </w:r>
    </w:p>
    <w:p w14:paraId="6AB2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考前对考场桌椅、门窗、灯光、通风等设施进行检查维修，确保考场环境达标。</w:t>
      </w:r>
    </w:p>
    <w:p w14:paraId="0C17E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做好考试期间校园环境卫生、安保及后勤服务工作，维护校园秩序。</w:t>
      </w:r>
    </w:p>
    <w:p w14:paraId="10713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（二）应急保障</w:t>
      </w:r>
    </w:p>
    <w:p w14:paraId="27DF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成立应急处理小组，由考试工作领导小组统筹负责，及时处置各类突发事件。</w:t>
      </w:r>
    </w:p>
    <w:p w14:paraId="33BB7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明确应急处置流程，针对试卷问题、学生突发疾病、考场秩序混乱等情况制定相应应对措施。</w:t>
      </w:r>
    </w:p>
    <w:p w14:paraId="3860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（三）宣传教育</w:t>
      </w:r>
    </w:p>
    <w:p w14:paraId="733BD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考试前，各班级组织召开“诚信考试”主题班会，宣传考试规则和违纪处理办法，引导学生树立诚信考试意识。</w:t>
      </w:r>
    </w:p>
    <w:p w14:paraId="7017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通过校园公告、班级通知等渠道发布考试相关信息，营造严肃、诚信的考试氛围。</w:t>
      </w:r>
    </w:p>
    <w:p w14:paraId="3809F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九、总结与反馈</w:t>
      </w:r>
    </w:p>
    <w:p w14:paraId="028E3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考试结束后，各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教研组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总结本次考试情况，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做好考试分析工作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B60A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教务科研处汇总各专业考试数据及总结报告，形成全校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期末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考试质量分析报告。</w:t>
      </w:r>
    </w:p>
    <w:p w14:paraId="1B73B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针对考试中发现的问题，督促教师调整教学计划、优化教学方法，完善学校考试管理制度和教学管理工作。</w:t>
      </w:r>
    </w:p>
    <w:p w14:paraId="29D9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十、附则</w:t>
      </w:r>
    </w:p>
    <w:p w14:paraId="086F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本方案由学校教务科研处负责解释。</w:t>
      </w:r>
    </w:p>
    <w:p w14:paraId="77F34EE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附：考场规则</w:t>
      </w:r>
    </w:p>
    <w:p w14:paraId="296DECC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考前一天，各班教室应进行清场和考场布置，即清理掉所有课桌内的物品和清洗掉课桌上的字迹，在本班学生考试的座位上张贴座位表。各专业教研组组织对教室清场情况进行检查、督促，对不符合要求的教室，应责成有关班级立即改进。在整个考试过程结束前，必须保持清场状态。</w:t>
      </w:r>
    </w:p>
    <w:p w14:paraId="1D56219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第二条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考生应按时进入考场，按指定座位前后对齐就座。考试开始后30分钟不得入场考试。</w:t>
      </w:r>
    </w:p>
    <w:p w14:paraId="657BE36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第三条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考生进入考场时不得随身携带课本、作业本、笔记本、录音机、手机、对讲机、计算器、草稿纸等，凡属任课教师允许和要求使用的物品须接受监考人员的检查。</w:t>
      </w:r>
    </w:p>
    <w:p w14:paraId="3FFB84B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第四条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考生在考试期间要认真答卷，不得有交头接耳、在课桌上书写有关考试内容、偷看他人考卷、对答案、抄袭等违反考场纪律的行为。</w:t>
      </w:r>
    </w:p>
    <w:p w14:paraId="7C793B3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第五条</w:t>
      </w:r>
      <w:r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考生中途一般不得离开考场，确有特殊原因需要暂离考场者，须由监考人员陪同，否则不得重新进入考场。</w:t>
      </w:r>
    </w:p>
    <w:p w14:paraId="200A64A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第六条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考生在考试60分钟后方能交卷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考生交卷后，应马上离开考场，不得在考场附近大声喧哗，在考试结束前不得进入考场。</w:t>
      </w:r>
    </w:p>
    <w:p w14:paraId="6AF24C4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第七条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考生如有违反《考场规则》的行为，监考人员应立即向其提出警告，如若警告无效并有下列行为之一的应视为作弊：</w:t>
      </w:r>
    </w:p>
    <w:p w14:paraId="193B650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（一）考试过程中，拿出与考试有关的书本、纸条等；</w:t>
      </w:r>
    </w:p>
    <w:p w14:paraId="59A132C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（二）有证据被认为是偷看、抄袭、对答案等；</w:t>
      </w:r>
    </w:p>
    <w:p w14:paraId="3AD8164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（三）被确认在考场的桌子上书写与考试有关的内容；</w:t>
      </w:r>
    </w:p>
    <w:p w14:paraId="0294265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（四）协同他人作弊；</w:t>
      </w:r>
    </w:p>
    <w:p w14:paraId="2DA4D84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（五）替他人考试或让人替考。</w:t>
      </w:r>
    </w:p>
    <w:p w14:paraId="18954D9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对作弊者，监考人员应立即没收其试卷、作弊工具或材料，取消其考试资格，令其退出考场；并将作弊学生姓名、作弊情况等及时登记于《考场情况登记表》，并附上作弊工具或材料，于考试结束后交有关的专业教研组，由专业教研组认定后作出处理。</w:t>
      </w:r>
    </w:p>
    <w:p w14:paraId="7A877083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考试终了时间一到，学生应立即交卷；经监考人员催促仍不交卷者，监考人员可拒绝收卷，该考生的该门考试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无效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。</w:t>
      </w:r>
    </w:p>
    <w:p w14:paraId="211D916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47CC7D3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2B48772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518455D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4E6C0A5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6831969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3D6952C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16223BA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04CA276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：1.考场情况记录表</w:t>
      </w:r>
    </w:p>
    <w:p w14:paraId="06B46039">
      <w:pPr>
        <w:spacing w:line="560" w:lineRule="exact"/>
        <w:ind w:leftChars="0" w:firstLine="640" w:firstLineChars="200"/>
        <w:jc w:val="center"/>
        <w:rPr>
          <w:rFonts w:hint="eastAsia" w:ascii="黑体" w:hAnsi="黑体" w:eastAsia="黑体" w:cs="黑体"/>
          <w:bCs/>
          <w:color w:val="auto"/>
          <w:sz w:val="32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0"/>
        </w:rPr>
        <w:t>考场情况记</w:t>
      </w:r>
      <w:r>
        <w:rPr>
          <w:rFonts w:hint="eastAsia" w:ascii="黑体" w:hAnsi="黑体" w:eastAsia="黑体" w:cs="黑体"/>
          <w:bCs/>
          <w:color w:val="auto"/>
          <w:sz w:val="32"/>
          <w:szCs w:val="30"/>
          <w:lang w:val="en-US" w:eastAsia="zh-CN"/>
        </w:rPr>
        <w:t>录</w:t>
      </w:r>
      <w:r>
        <w:rPr>
          <w:rFonts w:hint="eastAsia" w:ascii="黑体" w:hAnsi="黑体" w:eastAsia="黑体" w:cs="黑体"/>
          <w:bCs/>
          <w:color w:val="auto"/>
          <w:sz w:val="32"/>
          <w:szCs w:val="30"/>
        </w:rPr>
        <w:t>表</w:t>
      </w:r>
    </w:p>
    <w:tbl>
      <w:tblPr>
        <w:tblStyle w:val="5"/>
        <w:tblpPr w:leftFromText="180" w:rightFromText="180" w:vertAnchor="text" w:horzAnchor="page" w:tblpX="2347" w:tblpY="561"/>
        <w:tblOverlap w:val="never"/>
        <w:tblW w:w="8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12"/>
        <w:gridCol w:w="1434"/>
        <w:gridCol w:w="1236"/>
        <w:gridCol w:w="1220"/>
        <w:gridCol w:w="1726"/>
      </w:tblGrid>
      <w:tr w14:paraId="036AAD45">
        <w:trPr>
          <w:trHeight w:val="618" w:hRule="atLeast"/>
        </w:trPr>
        <w:tc>
          <w:tcPr>
            <w:tcW w:w="1098" w:type="dxa"/>
            <w:vAlign w:val="center"/>
          </w:tcPr>
          <w:p w14:paraId="2DB8873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试 场</w:t>
            </w:r>
          </w:p>
        </w:tc>
        <w:tc>
          <w:tcPr>
            <w:tcW w:w="1312" w:type="dxa"/>
            <w:vAlign w:val="center"/>
          </w:tcPr>
          <w:p w14:paraId="493CBC4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1ECB765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考试班级</w:t>
            </w:r>
          </w:p>
        </w:tc>
        <w:tc>
          <w:tcPr>
            <w:tcW w:w="1236" w:type="dxa"/>
            <w:vAlign w:val="center"/>
          </w:tcPr>
          <w:p w14:paraId="62E27C2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0840B9A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考试科目</w:t>
            </w:r>
          </w:p>
        </w:tc>
        <w:tc>
          <w:tcPr>
            <w:tcW w:w="1726" w:type="dxa"/>
            <w:vAlign w:val="center"/>
          </w:tcPr>
          <w:p w14:paraId="5F873AB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B4CB638">
        <w:trPr>
          <w:trHeight w:val="614" w:hRule="atLeast"/>
        </w:trPr>
        <w:tc>
          <w:tcPr>
            <w:tcW w:w="1098" w:type="dxa"/>
            <w:vAlign w:val="center"/>
          </w:tcPr>
          <w:p w14:paraId="1ECEB36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应考人数</w:t>
            </w:r>
          </w:p>
        </w:tc>
        <w:tc>
          <w:tcPr>
            <w:tcW w:w="1312" w:type="dxa"/>
            <w:vAlign w:val="center"/>
          </w:tcPr>
          <w:p w14:paraId="6D80C91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 w14:paraId="086A8FC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实考人数</w:t>
            </w:r>
          </w:p>
        </w:tc>
        <w:tc>
          <w:tcPr>
            <w:tcW w:w="1236" w:type="dxa"/>
            <w:vAlign w:val="center"/>
          </w:tcPr>
          <w:p w14:paraId="519B9CA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13A1734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监考老师</w:t>
            </w:r>
          </w:p>
        </w:tc>
        <w:tc>
          <w:tcPr>
            <w:tcW w:w="1726" w:type="dxa"/>
            <w:vAlign w:val="center"/>
          </w:tcPr>
          <w:p w14:paraId="0D2467A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5D89C068">
      <w:pPr>
        <w:spacing w:line="560" w:lineRule="exact"/>
        <w:ind w:leftChars="0" w:firstLine="779" w:firstLineChars="371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年  月  日</w:t>
      </w:r>
    </w:p>
    <w:tbl>
      <w:tblPr>
        <w:tblStyle w:val="5"/>
        <w:tblpPr w:leftFromText="180" w:rightFromText="180" w:vertAnchor="text" w:horzAnchor="page" w:tblpX="2347" w:tblpY="54"/>
        <w:tblOverlap w:val="never"/>
        <w:tblW w:w="8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662"/>
        <w:gridCol w:w="1465"/>
        <w:gridCol w:w="1983"/>
        <w:gridCol w:w="1802"/>
      </w:tblGrid>
      <w:tr w14:paraId="002E12C3">
        <w:trPr>
          <w:trHeight w:val="3811" w:hRule="atLeast"/>
        </w:trPr>
        <w:tc>
          <w:tcPr>
            <w:tcW w:w="1114" w:type="dxa"/>
            <w:vAlign w:val="center"/>
          </w:tcPr>
          <w:p w14:paraId="09A062C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缺考</w:t>
            </w:r>
          </w:p>
          <w:p w14:paraId="202D6F0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</w:t>
            </w:r>
          </w:p>
          <w:p w14:paraId="399D135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考号及</w:t>
            </w:r>
          </w:p>
          <w:p w14:paraId="62D0B53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名单</w:t>
            </w:r>
          </w:p>
        </w:tc>
        <w:tc>
          <w:tcPr>
            <w:tcW w:w="6912" w:type="dxa"/>
            <w:gridSpan w:val="4"/>
            <w:vAlign w:val="center"/>
          </w:tcPr>
          <w:p w14:paraId="11B4C13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72010DA">
        <w:trPr>
          <w:trHeight w:val="5727" w:hRule="atLeast"/>
        </w:trPr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 w14:paraId="6A36E76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考</w:t>
            </w:r>
          </w:p>
          <w:p w14:paraId="1A39CB7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场</w:t>
            </w:r>
          </w:p>
          <w:p w14:paraId="007C071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情</w:t>
            </w:r>
          </w:p>
          <w:p w14:paraId="1984929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况</w:t>
            </w:r>
          </w:p>
          <w:p w14:paraId="4620862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记</w:t>
            </w:r>
          </w:p>
          <w:p w14:paraId="7DFCB67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录</w:t>
            </w:r>
          </w:p>
        </w:tc>
        <w:tc>
          <w:tcPr>
            <w:tcW w:w="6912" w:type="dxa"/>
            <w:gridSpan w:val="4"/>
            <w:tcBorders>
              <w:bottom w:val="single" w:color="auto" w:sz="4" w:space="0"/>
            </w:tcBorders>
          </w:tcPr>
          <w:p w14:paraId="09E191E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440A4D5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4412F39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280520E">
        <w:trPr>
          <w:trHeight w:val="424" w:hRule="atLeast"/>
        </w:trPr>
        <w:tc>
          <w:tcPr>
            <w:tcW w:w="2776" w:type="dxa"/>
            <w:gridSpan w:val="2"/>
            <w:vAlign w:val="center"/>
          </w:tcPr>
          <w:p w14:paraId="1D35D98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试卷份数</w:t>
            </w:r>
          </w:p>
        </w:tc>
        <w:tc>
          <w:tcPr>
            <w:tcW w:w="1465" w:type="dxa"/>
            <w:vAlign w:val="center"/>
          </w:tcPr>
          <w:p w14:paraId="46F121D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1033CA6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监考人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签名</w:t>
            </w:r>
          </w:p>
        </w:tc>
        <w:tc>
          <w:tcPr>
            <w:tcW w:w="1802" w:type="dxa"/>
            <w:vAlign w:val="center"/>
          </w:tcPr>
          <w:p w14:paraId="4BFB4C9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2C415E7">
        <w:trPr>
          <w:trHeight w:val="614" w:hRule="atLeast"/>
        </w:trPr>
        <w:tc>
          <w:tcPr>
            <w:tcW w:w="2776" w:type="dxa"/>
            <w:gridSpan w:val="2"/>
            <w:vAlign w:val="center"/>
          </w:tcPr>
          <w:p w14:paraId="7D99019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接受试卷份数</w:t>
            </w:r>
          </w:p>
        </w:tc>
        <w:tc>
          <w:tcPr>
            <w:tcW w:w="1465" w:type="dxa"/>
            <w:vAlign w:val="center"/>
          </w:tcPr>
          <w:p w14:paraId="19B6499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62B4543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接收人签名</w:t>
            </w:r>
          </w:p>
        </w:tc>
        <w:tc>
          <w:tcPr>
            <w:tcW w:w="1802" w:type="dxa"/>
            <w:vAlign w:val="center"/>
          </w:tcPr>
          <w:p w14:paraId="7400C19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2040D51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560" w:firstLineChars="200"/>
        <w:jc w:val="both"/>
        <w:textAlignment w:val="auto"/>
        <w:rPr>
          <w:rFonts w:hint="eastAsia" w:ascii="黑体" w:eastAsia="黑体"/>
          <w:sz w:val="36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.考场巡视记录表</w:t>
      </w:r>
    </w:p>
    <w:p w14:paraId="1F470683">
      <w:pPr>
        <w:pStyle w:val="2"/>
        <w:spacing w:line="240" w:lineRule="auto"/>
        <w:ind w:firstLine="0" w:firstLineChars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  <w:lang w:val="en-US" w:eastAsia="zh-CN"/>
        </w:rPr>
        <w:t>枣庄应用技术职业学院考场</w:t>
      </w:r>
      <w:r>
        <w:rPr>
          <w:rFonts w:hint="eastAsia" w:ascii="黑体" w:eastAsia="黑体"/>
          <w:sz w:val="36"/>
        </w:rPr>
        <w:t>巡视记录表</w:t>
      </w:r>
    </w:p>
    <w:p w14:paraId="4EE076F2">
      <w:pPr>
        <w:pStyle w:val="2"/>
        <w:spacing w:line="240" w:lineRule="auto"/>
        <w:ind w:firstLine="720"/>
        <w:jc w:val="center"/>
        <w:rPr>
          <w:rFonts w:hint="eastAsia" w:ascii="黑体" w:eastAsia="黑体"/>
          <w:sz w:val="36"/>
        </w:rPr>
      </w:pPr>
    </w:p>
    <w:p w14:paraId="7384DDB0">
      <w:pPr>
        <w:pStyle w:val="2"/>
        <w:spacing w:line="240" w:lineRule="auto"/>
        <w:jc w:val="center"/>
        <w:rPr>
          <w:rFonts w:hint="default" w:ascii="楷体_GB2312" w:eastAsia="楷体_GB2312"/>
          <w:lang w:val="en-US" w:eastAsia="zh-CN"/>
        </w:rPr>
      </w:pPr>
      <w:r>
        <w:rPr>
          <w:rFonts w:hint="eastAsia" w:ascii="楷体_GB2312" w:eastAsia="楷体_GB2312"/>
        </w:rPr>
        <w:t>20</w:t>
      </w:r>
      <w:r>
        <w:rPr>
          <w:rFonts w:hint="eastAsia" w:ascii="楷体_GB2312" w:eastAsia="楷体_GB2312"/>
          <w:u w:val="single"/>
        </w:rPr>
        <w:t xml:space="preserve">    </w:t>
      </w:r>
      <w:r>
        <w:rPr>
          <w:rFonts w:hint="eastAsia" w:ascii="楷体_GB2312" w:eastAsia="楷体_GB2312"/>
        </w:rPr>
        <w:t>--20</w:t>
      </w:r>
      <w:r>
        <w:rPr>
          <w:rFonts w:hint="eastAsia"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</w:rPr>
        <w:t>学年第</w:t>
      </w:r>
      <w:r>
        <w:rPr>
          <w:rFonts w:hint="eastAsia"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</w:rPr>
        <w:t>学期</w:t>
      </w:r>
      <w:r>
        <w:rPr>
          <w:rFonts w:hint="eastAsia" w:ascii="楷体_GB2312" w:eastAsia="楷体_GB2312"/>
          <w:lang w:val="en-US" w:eastAsia="zh-CN"/>
        </w:rPr>
        <w:t xml:space="preserve">    楼层</w:t>
      </w:r>
    </w:p>
    <w:p w14:paraId="603759B0">
      <w:pPr>
        <w:pStyle w:val="2"/>
        <w:spacing w:line="240" w:lineRule="auto"/>
        <w:jc w:val="center"/>
        <w:rPr>
          <w:rFonts w:hint="eastAsia" w:ascii="楷体_GB2312" w:eastAsia="楷体_GB2312"/>
        </w:rPr>
      </w:pPr>
    </w:p>
    <w:tbl>
      <w:tblPr>
        <w:tblStyle w:val="5"/>
        <w:tblW w:w="817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7"/>
      </w:tblGrid>
      <w:tr w14:paraId="4D79CB5A">
        <w:trPr>
          <w:trHeight w:val="3738" w:hRule="atLeast"/>
        </w:trPr>
        <w:tc>
          <w:tcPr>
            <w:tcW w:w="8177" w:type="dxa"/>
          </w:tcPr>
          <w:p w14:paraId="0D3E904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考场纪律：</w:t>
            </w:r>
          </w:p>
        </w:tc>
      </w:tr>
      <w:tr w14:paraId="53878BD7">
        <w:trPr>
          <w:trHeight w:val="6498" w:hRule="atLeast"/>
        </w:trPr>
        <w:tc>
          <w:tcPr>
            <w:tcW w:w="8177" w:type="dxa"/>
          </w:tcPr>
          <w:p w14:paraId="08B289E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监考情况：</w:t>
            </w:r>
          </w:p>
          <w:p w14:paraId="42C999A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黑体" w:eastAsia="黑体"/>
                <w:b/>
                <w:sz w:val="32"/>
              </w:rPr>
            </w:pPr>
          </w:p>
          <w:p w14:paraId="2D8A700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黑体" w:eastAsia="黑体"/>
                <w:b/>
                <w:sz w:val="32"/>
              </w:rPr>
            </w:pPr>
          </w:p>
          <w:p w14:paraId="08D0A51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eastAsia" w:ascii="仿宋_GB2312" w:eastAsia="仿宋_GB2312"/>
                <w:b/>
                <w:sz w:val="32"/>
              </w:rPr>
            </w:pPr>
          </w:p>
          <w:p w14:paraId="1F0CEB7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43"/>
              <w:rPr>
                <w:rFonts w:hint="eastAsia" w:ascii="仿宋_GB2312" w:eastAsia="仿宋_GB2312"/>
                <w:b/>
                <w:sz w:val="32"/>
              </w:rPr>
            </w:pPr>
          </w:p>
          <w:p w14:paraId="075688F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337" w:firstLineChars="1350"/>
              <w:rPr>
                <w:rFonts w:hint="eastAsia"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巡视员签名：</w:t>
            </w:r>
          </w:p>
          <w:p w14:paraId="2BFDE9B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643"/>
              <w:rPr>
                <w:rFonts w:hint="eastAsia" w:ascii="仿宋_GB2312" w:eastAsia="仿宋_GB2312"/>
                <w:b/>
                <w:sz w:val="32"/>
              </w:rPr>
            </w:pPr>
          </w:p>
          <w:p w14:paraId="7DDCC12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016" w:leftChars="484" w:right="0" w:firstLine="4571" w:firstLineChars="1423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年    月    日</w:t>
            </w:r>
          </w:p>
        </w:tc>
      </w:tr>
    </w:tbl>
    <w:p w14:paraId="18FB2F00">
      <w:pPr>
        <w:pStyle w:val="2"/>
        <w:spacing w:line="240" w:lineRule="auto"/>
        <w:ind w:firstLine="0" w:firstLineChars="0"/>
        <w:rPr>
          <w:rFonts w:hint="eastAsia"/>
        </w:rPr>
      </w:pPr>
      <w:r>
        <w:rPr>
          <w:rFonts w:hint="eastAsia" w:ascii="楷体_GB2312" w:eastAsia="楷体_GB2312"/>
          <w:sz w:val="24"/>
        </w:rPr>
        <w:t xml:space="preserve">    注：本表由巡视员负责填写，于巡视结束后送教务</w:t>
      </w:r>
      <w:r>
        <w:rPr>
          <w:rFonts w:hint="eastAsia" w:ascii="楷体_GB2312" w:eastAsia="楷体_GB2312"/>
          <w:sz w:val="24"/>
          <w:lang w:val="en-US" w:eastAsia="zh-CN"/>
        </w:rPr>
        <w:t>科研</w:t>
      </w:r>
      <w:r>
        <w:rPr>
          <w:rFonts w:hint="eastAsia" w:ascii="楷体_GB2312" w:eastAsia="楷体_GB2312"/>
          <w:sz w:val="24"/>
        </w:rPr>
        <w:t>处。</w:t>
      </w:r>
    </w:p>
    <w:p w14:paraId="64EEB1A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.试卷收取登记表</w:t>
      </w:r>
    </w:p>
    <w:p w14:paraId="6FB6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枣庄应用技术职业学院</w:t>
      </w:r>
    </w:p>
    <w:p w14:paraId="5D12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试卷收取登记表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6"/>
        <w:gridCol w:w="2439"/>
        <w:gridCol w:w="1510"/>
        <w:gridCol w:w="2283"/>
      </w:tblGrid>
      <w:tr w14:paraId="2DFA8554">
        <w:trPr>
          <w:trHeight w:val="501" w:hRule="exact"/>
          <w:jc w:val="center"/>
        </w:trPr>
        <w:tc>
          <w:tcPr>
            <w:tcW w:w="909" w:type="dxa"/>
            <w:vAlign w:val="center"/>
          </w:tcPr>
          <w:p w14:paraId="0F70A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46" w:type="dxa"/>
            <w:vAlign w:val="center"/>
          </w:tcPr>
          <w:p w14:paraId="06F56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考场</w:t>
            </w:r>
          </w:p>
        </w:tc>
        <w:tc>
          <w:tcPr>
            <w:tcW w:w="2439" w:type="dxa"/>
            <w:vAlign w:val="center"/>
          </w:tcPr>
          <w:p w14:paraId="3553A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科目</w:t>
            </w:r>
          </w:p>
        </w:tc>
        <w:tc>
          <w:tcPr>
            <w:tcW w:w="1510" w:type="dxa"/>
            <w:vAlign w:val="center"/>
          </w:tcPr>
          <w:p w14:paraId="6AB4B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送卷人</w:t>
            </w:r>
          </w:p>
        </w:tc>
        <w:tc>
          <w:tcPr>
            <w:tcW w:w="2283" w:type="dxa"/>
            <w:vAlign w:val="center"/>
          </w:tcPr>
          <w:p w14:paraId="7E95D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19CBDFA">
        <w:trPr>
          <w:trHeight w:val="680" w:hRule="exact"/>
          <w:jc w:val="center"/>
        </w:trPr>
        <w:tc>
          <w:tcPr>
            <w:tcW w:w="909" w:type="dxa"/>
            <w:vAlign w:val="center"/>
          </w:tcPr>
          <w:p w14:paraId="1697C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6" w:type="dxa"/>
            <w:vAlign w:val="center"/>
          </w:tcPr>
          <w:p w14:paraId="0913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38A5E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36615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5A542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1F3A01AB">
        <w:trPr>
          <w:trHeight w:val="680" w:hRule="exact"/>
          <w:jc w:val="center"/>
        </w:trPr>
        <w:tc>
          <w:tcPr>
            <w:tcW w:w="909" w:type="dxa"/>
          </w:tcPr>
          <w:p w14:paraId="0546D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46" w:type="dxa"/>
          </w:tcPr>
          <w:p w14:paraId="18D48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top"/>
          </w:tcPr>
          <w:p w14:paraId="0339D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1FD3B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top"/>
          </w:tcPr>
          <w:p w14:paraId="703638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0E64C971">
        <w:trPr>
          <w:trHeight w:val="680" w:hRule="exact"/>
          <w:jc w:val="center"/>
        </w:trPr>
        <w:tc>
          <w:tcPr>
            <w:tcW w:w="909" w:type="dxa"/>
          </w:tcPr>
          <w:p w14:paraId="46B42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46" w:type="dxa"/>
          </w:tcPr>
          <w:p w14:paraId="59FF7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top"/>
          </w:tcPr>
          <w:p w14:paraId="3FA63A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7C34B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0E9327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68B3B8FC">
        <w:trPr>
          <w:trHeight w:val="680" w:hRule="exact"/>
          <w:jc w:val="center"/>
        </w:trPr>
        <w:tc>
          <w:tcPr>
            <w:tcW w:w="909" w:type="dxa"/>
          </w:tcPr>
          <w:p w14:paraId="3430B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46" w:type="dxa"/>
          </w:tcPr>
          <w:p w14:paraId="541AC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34C1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7002C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top"/>
          </w:tcPr>
          <w:p w14:paraId="19CA64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72E153A9">
        <w:trPr>
          <w:trHeight w:val="680" w:hRule="exact"/>
          <w:jc w:val="center"/>
        </w:trPr>
        <w:tc>
          <w:tcPr>
            <w:tcW w:w="909" w:type="dxa"/>
          </w:tcPr>
          <w:p w14:paraId="36DD1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46" w:type="dxa"/>
          </w:tcPr>
          <w:p w14:paraId="68DA2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top"/>
          </w:tcPr>
          <w:p w14:paraId="1D645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2F419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239F91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6F9E29F6">
        <w:trPr>
          <w:trHeight w:val="680" w:hRule="exact"/>
          <w:jc w:val="center"/>
        </w:trPr>
        <w:tc>
          <w:tcPr>
            <w:tcW w:w="909" w:type="dxa"/>
          </w:tcPr>
          <w:p w14:paraId="53B7A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46" w:type="dxa"/>
          </w:tcPr>
          <w:p w14:paraId="147D8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top"/>
          </w:tcPr>
          <w:p w14:paraId="1B4C7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7891D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top"/>
          </w:tcPr>
          <w:p w14:paraId="58C791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7709203A">
        <w:trPr>
          <w:trHeight w:val="680" w:hRule="exact"/>
          <w:jc w:val="center"/>
        </w:trPr>
        <w:tc>
          <w:tcPr>
            <w:tcW w:w="909" w:type="dxa"/>
          </w:tcPr>
          <w:p w14:paraId="72591C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46" w:type="dxa"/>
          </w:tcPr>
          <w:p w14:paraId="564BA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DB7B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CD67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89520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46A37882">
        <w:trPr>
          <w:trHeight w:val="680" w:hRule="exact"/>
          <w:jc w:val="center"/>
        </w:trPr>
        <w:tc>
          <w:tcPr>
            <w:tcW w:w="909" w:type="dxa"/>
          </w:tcPr>
          <w:p w14:paraId="27172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46" w:type="dxa"/>
          </w:tcPr>
          <w:p w14:paraId="42114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top"/>
          </w:tcPr>
          <w:p w14:paraId="3D609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7CB92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top"/>
          </w:tcPr>
          <w:p w14:paraId="4AD91A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083D2E38">
        <w:trPr>
          <w:trHeight w:val="680" w:hRule="exact"/>
          <w:jc w:val="center"/>
        </w:trPr>
        <w:tc>
          <w:tcPr>
            <w:tcW w:w="909" w:type="dxa"/>
          </w:tcPr>
          <w:p w14:paraId="2E8B9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46" w:type="dxa"/>
          </w:tcPr>
          <w:p w14:paraId="46CFF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top"/>
          </w:tcPr>
          <w:p w14:paraId="37048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2790A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168974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15E5D547">
        <w:trPr>
          <w:trHeight w:val="680" w:hRule="exact"/>
          <w:jc w:val="center"/>
        </w:trPr>
        <w:tc>
          <w:tcPr>
            <w:tcW w:w="909" w:type="dxa"/>
          </w:tcPr>
          <w:p w14:paraId="6E518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46" w:type="dxa"/>
          </w:tcPr>
          <w:p w14:paraId="31146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A1F7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62F43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top"/>
          </w:tcPr>
          <w:p w14:paraId="044DC2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056B1EFA">
        <w:trPr>
          <w:trHeight w:val="680" w:hRule="exact"/>
          <w:jc w:val="center"/>
        </w:trPr>
        <w:tc>
          <w:tcPr>
            <w:tcW w:w="909" w:type="dxa"/>
          </w:tcPr>
          <w:p w14:paraId="706B5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46" w:type="dxa"/>
          </w:tcPr>
          <w:p w14:paraId="5556A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top"/>
          </w:tcPr>
          <w:p w14:paraId="4A06F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7CE0A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3F361D7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284C1929">
        <w:trPr>
          <w:trHeight w:val="680" w:hRule="exact"/>
          <w:jc w:val="center"/>
        </w:trPr>
        <w:tc>
          <w:tcPr>
            <w:tcW w:w="909" w:type="dxa"/>
          </w:tcPr>
          <w:p w14:paraId="3C67C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346" w:type="dxa"/>
          </w:tcPr>
          <w:p w14:paraId="71DE1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top"/>
          </w:tcPr>
          <w:p w14:paraId="72D4C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9C80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top"/>
          </w:tcPr>
          <w:p w14:paraId="7388F0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  <w:tr w14:paraId="286ABE93">
        <w:trPr>
          <w:trHeight w:val="680" w:hRule="exact"/>
          <w:jc w:val="center"/>
        </w:trPr>
        <w:tc>
          <w:tcPr>
            <w:tcW w:w="909" w:type="dxa"/>
          </w:tcPr>
          <w:p w14:paraId="0A1B6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346" w:type="dxa"/>
          </w:tcPr>
          <w:p w14:paraId="7284B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EA2E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9EE6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5852E9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7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b w:val="0"/>
                <w:bCs w:val="0"/>
                <w:spacing w:val="0"/>
                <w:kern w:val="2"/>
                <w:position w:val="8"/>
                <w:sz w:val="28"/>
                <w:szCs w:val="28"/>
                <w:lang w:val="en-US" w:eastAsia="zh-CN" w:bidi="ar-SA"/>
              </w:rPr>
            </w:pPr>
          </w:p>
        </w:tc>
      </w:tr>
    </w:tbl>
    <w:p w14:paraId="2202D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说明：本表用于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2026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学年第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二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学期期末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期末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考试。</w:t>
      </w:r>
    </w:p>
    <w:p w14:paraId="6EE15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2026年  月  日</w:t>
      </w:r>
    </w:p>
    <w:p w14:paraId="0F283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 w14:paraId="5EE127A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.试卷领取登记表</w:t>
      </w:r>
    </w:p>
    <w:p w14:paraId="53F48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枣庄应用技术职业学院</w:t>
      </w:r>
    </w:p>
    <w:p w14:paraId="502F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试卷领取登记表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2"/>
        <w:gridCol w:w="2583"/>
        <w:gridCol w:w="1510"/>
        <w:gridCol w:w="2283"/>
      </w:tblGrid>
      <w:tr w14:paraId="634F1F29">
        <w:trPr>
          <w:trHeight w:val="586" w:hRule="exact"/>
          <w:jc w:val="center"/>
        </w:trPr>
        <w:tc>
          <w:tcPr>
            <w:tcW w:w="909" w:type="dxa"/>
            <w:vAlign w:val="center"/>
          </w:tcPr>
          <w:p w14:paraId="41125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2" w:type="dxa"/>
            <w:vAlign w:val="center"/>
          </w:tcPr>
          <w:p w14:paraId="20600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考场</w:t>
            </w:r>
          </w:p>
        </w:tc>
        <w:tc>
          <w:tcPr>
            <w:tcW w:w="2583" w:type="dxa"/>
            <w:vAlign w:val="center"/>
          </w:tcPr>
          <w:p w14:paraId="45592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科目</w:t>
            </w:r>
          </w:p>
        </w:tc>
        <w:tc>
          <w:tcPr>
            <w:tcW w:w="1510" w:type="dxa"/>
            <w:vAlign w:val="center"/>
          </w:tcPr>
          <w:p w14:paraId="79CF1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领取人</w:t>
            </w:r>
          </w:p>
        </w:tc>
        <w:tc>
          <w:tcPr>
            <w:tcW w:w="2283" w:type="dxa"/>
            <w:vAlign w:val="center"/>
          </w:tcPr>
          <w:p w14:paraId="110C2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position w:val="8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173FC68">
        <w:trPr>
          <w:trHeight w:val="707" w:hRule="exact"/>
          <w:jc w:val="center"/>
        </w:trPr>
        <w:tc>
          <w:tcPr>
            <w:tcW w:w="909" w:type="dxa"/>
            <w:vAlign w:val="center"/>
          </w:tcPr>
          <w:p w14:paraId="666CF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 w14:paraId="25AAA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vAlign w:val="center"/>
          </w:tcPr>
          <w:p w14:paraId="0BF24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0"/>
                <w:position w:val="8"/>
                <w:sz w:val="11"/>
                <w:szCs w:val="11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9D65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pacing w:val="0"/>
                <w:position w:val="8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0328C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F1D399">
        <w:trPr>
          <w:trHeight w:val="680" w:hRule="exact"/>
          <w:jc w:val="center"/>
        </w:trPr>
        <w:tc>
          <w:tcPr>
            <w:tcW w:w="909" w:type="dxa"/>
          </w:tcPr>
          <w:p w14:paraId="18FB4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</w:tcPr>
          <w:p w14:paraId="0A523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</w:tcPr>
          <w:p w14:paraId="423E9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7E55D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26E2C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BE8976">
        <w:trPr>
          <w:trHeight w:val="680" w:hRule="exact"/>
          <w:jc w:val="center"/>
        </w:trPr>
        <w:tc>
          <w:tcPr>
            <w:tcW w:w="909" w:type="dxa"/>
          </w:tcPr>
          <w:p w14:paraId="5F5E2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2" w:type="dxa"/>
          </w:tcPr>
          <w:p w14:paraId="6739C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</w:tcPr>
          <w:p w14:paraId="62AFE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E6B4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3EB120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3A7EDC">
        <w:trPr>
          <w:trHeight w:val="680" w:hRule="exact"/>
          <w:jc w:val="center"/>
        </w:trPr>
        <w:tc>
          <w:tcPr>
            <w:tcW w:w="909" w:type="dxa"/>
          </w:tcPr>
          <w:p w14:paraId="4844E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02" w:type="dxa"/>
          </w:tcPr>
          <w:p w14:paraId="70BB4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0CDDA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A7EE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09331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F54399">
        <w:trPr>
          <w:trHeight w:val="680" w:hRule="exact"/>
          <w:jc w:val="center"/>
        </w:trPr>
        <w:tc>
          <w:tcPr>
            <w:tcW w:w="909" w:type="dxa"/>
          </w:tcPr>
          <w:p w14:paraId="34A40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02" w:type="dxa"/>
          </w:tcPr>
          <w:p w14:paraId="14919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shd w:val="clear" w:color="auto" w:fill="auto"/>
            <w:vAlign w:val="top"/>
          </w:tcPr>
          <w:p w14:paraId="11BDAE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A744D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7D32A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60AD84">
        <w:trPr>
          <w:trHeight w:val="680" w:hRule="exact"/>
          <w:jc w:val="center"/>
        </w:trPr>
        <w:tc>
          <w:tcPr>
            <w:tcW w:w="909" w:type="dxa"/>
          </w:tcPr>
          <w:p w14:paraId="64F20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02" w:type="dxa"/>
          </w:tcPr>
          <w:p w14:paraId="48323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shd w:val="clear" w:color="auto" w:fill="auto"/>
            <w:vAlign w:val="top"/>
          </w:tcPr>
          <w:p w14:paraId="0B732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3EC0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4EA49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B17584">
        <w:trPr>
          <w:trHeight w:val="680" w:hRule="exact"/>
          <w:jc w:val="center"/>
        </w:trPr>
        <w:tc>
          <w:tcPr>
            <w:tcW w:w="909" w:type="dxa"/>
          </w:tcPr>
          <w:p w14:paraId="1E8A4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02" w:type="dxa"/>
          </w:tcPr>
          <w:p w14:paraId="2B1AB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2A374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67D5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6E5CC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726225">
        <w:trPr>
          <w:trHeight w:val="680" w:hRule="exact"/>
          <w:jc w:val="center"/>
        </w:trPr>
        <w:tc>
          <w:tcPr>
            <w:tcW w:w="909" w:type="dxa"/>
          </w:tcPr>
          <w:p w14:paraId="4595D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02" w:type="dxa"/>
          </w:tcPr>
          <w:p w14:paraId="48F30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shd w:val="clear" w:color="auto" w:fill="auto"/>
            <w:vAlign w:val="top"/>
          </w:tcPr>
          <w:p w14:paraId="6CB53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3634B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74109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CCCFB">
        <w:trPr>
          <w:trHeight w:val="680" w:hRule="exact"/>
          <w:jc w:val="center"/>
        </w:trPr>
        <w:tc>
          <w:tcPr>
            <w:tcW w:w="909" w:type="dxa"/>
          </w:tcPr>
          <w:p w14:paraId="4C059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02" w:type="dxa"/>
          </w:tcPr>
          <w:p w14:paraId="430EAA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shd w:val="clear" w:color="auto" w:fill="auto"/>
            <w:vAlign w:val="top"/>
          </w:tcPr>
          <w:p w14:paraId="5972E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7436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0F901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10B4B0">
        <w:trPr>
          <w:trHeight w:val="680" w:hRule="exact"/>
          <w:jc w:val="center"/>
        </w:trPr>
        <w:tc>
          <w:tcPr>
            <w:tcW w:w="909" w:type="dxa"/>
          </w:tcPr>
          <w:p w14:paraId="644CC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02" w:type="dxa"/>
          </w:tcPr>
          <w:p w14:paraId="534B6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4AEFA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78F65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60EA5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982B27">
        <w:trPr>
          <w:trHeight w:val="680" w:hRule="exact"/>
          <w:jc w:val="center"/>
        </w:trPr>
        <w:tc>
          <w:tcPr>
            <w:tcW w:w="909" w:type="dxa"/>
          </w:tcPr>
          <w:p w14:paraId="71C52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02" w:type="dxa"/>
          </w:tcPr>
          <w:p w14:paraId="17E07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shd w:val="clear" w:color="auto" w:fill="auto"/>
            <w:vAlign w:val="top"/>
          </w:tcPr>
          <w:p w14:paraId="0F477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68694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381E9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B546C6">
        <w:trPr>
          <w:trHeight w:val="680" w:hRule="exact"/>
          <w:jc w:val="center"/>
        </w:trPr>
        <w:tc>
          <w:tcPr>
            <w:tcW w:w="909" w:type="dxa"/>
          </w:tcPr>
          <w:p w14:paraId="13DBA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02" w:type="dxa"/>
          </w:tcPr>
          <w:p w14:paraId="0B386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shd w:val="clear" w:color="auto" w:fill="auto"/>
            <w:vAlign w:val="top"/>
          </w:tcPr>
          <w:p w14:paraId="36472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56EFC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17B35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28F0D9">
        <w:trPr>
          <w:trHeight w:val="680" w:hRule="exact"/>
          <w:jc w:val="center"/>
        </w:trPr>
        <w:tc>
          <w:tcPr>
            <w:tcW w:w="909" w:type="dxa"/>
          </w:tcPr>
          <w:p w14:paraId="5B251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02" w:type="dxa"/>
          </w:tcPr>
          <w:p w14:paraId="6C967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3" w:type="dxa"/>
            <w:vAlign w:val="center"/>
          </w:tcPr>
          <w:p w14:paraId="5CCFA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pacing w:val="0"/>
                <w:position w:val="8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</w:tcPr>
          <w:p w14:paraId="18FD6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3" w:type="dxa"/>
          </w:tcPr>
          <w:p w14:paraId="22C401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pacing w:val="0"/>
                <w:position w:val="8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AB0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说明：本表用于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2026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学年第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二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学期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期末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考试。</w:t>
      </w:r>
    </w:p>
    <w:p w14:paraId="39B99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2026年  月  日</w:t>
      </w:r>
    </w:p>
    <w:p w14:paraId="6756D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 w14:paraId="31736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 w14:paraId="325D008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附件5：试卷分析表</w:t>
      </w:r>
    </w:p>
    <w:p w14:paraId="6EA804DF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val="en-US" w:eastAsia="zh-CN"/>
        </w:rPr>
        <w:t>枣庄应用技术职业学院</w:t>
      </w:r>
      <w:r>
        <w:rPr>
          <w:rFonts w:hint="eastAsia" w:eastAsia="黑体"/>
          <w:b/>
          <w:bCs/>
          <w:sz w:val="36"/>
        </w:rPr>
        <w:t>试卷分析表</w:t>
      </w:r>
    </w:p>
    <w:p w14:paraId="1A17F0D5">
      <w:pPr>
        <w:jc w:val="center"/>
        <w:rPr>
          <w:rFonts w:hint="default" w:eastAsia="宋体"/>
          <w:b/>
          <w:bCs/>
          <w:sz w:val="24"/>
          <w:u w:val="none"/>
          <w:lang w:val="en-US" w:eastAsia="zh-CN"/>
        </w:rPr>
      </w:pPr>
      <w:r>
        <w:rPr>
          <w:rFonts w:hint="eastAsia"/>
          <w:b/>
          <w:bCs/>
          <w:sz w:val="30"/>
        </w:rPr>
        <w:t>20</w:t>
      </w:r>
      <w:r>
        <w:rPr>
          <w:rFonts w:hint="eastAsia"/>
          <w:b/>
          <w:bCs/>
          <w:sz w:val="30"/>
          <w:lang w:val="en-US" w:eastAsia="zh-CN"/>
        </w:rPr>
        <w:t>25</w:t>
      </w:r>
      <w:r>
        <w:rPr>
          <w:rFonts w:hint="eastAsia"/>
          <w:b/>
          <w:bCs/>
          <w:sz w:val="30"/>
        </w:rPr>
        <w:t>——20</w:t>
      </w:r>
      <w:r>
        <w:rPr>
          <w:rFonts w:hint="eastAsia"/>
          <w:b/>
          <w:bCs/>
          <w:sz w:val="30"/>
          <w:lang w:val="en-US" w:eastAsia="zh-CN"/>
        </w:rPr>
        <w:t>26</w:t>
      </w:r>
      <w:r>
        <w:rPr>
          <w:rFonts w:hint="eastAsia"/>
          <w:b/>
          <w:bCs/>
          <w:sz w:val="30"/>
        </w:rPr>
        <w:t>学年第</w:t>
      </w:r>
      <w:r>
        <w:rPr>
          <w:rFonts w:hint="eastAsia"/>
          <w:b/>
          <w:bCs/>
          <w:sz w:val="30"/>
          <w:lang w:val="en-US" w:eastAsia="zh-CN"/>
        </w:rPr>
        <w:t>二</w:t>
      </w:r>
      <w:r>
        <w:rPr>
          <w:rFonts w:hint="eastAsia"/>
          <w:b/>
          <w:bCs/>
          <w:sz w:val="30"/>
        </w:rPr>
        <w:t>学期</w:t>
      </w:r>
      <w:r>
        <w:rPr>
          <w:rFonts w:hint="eastAsia"/>
          <w:b/>
          <w:bCs/>
          <w:sz w:val="30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sz w:val="30"/>
          <w:u w:val="none"/>
          <w:lang w:val="en-US" w:eastAsia="zh-CN"/>
        </w:rPr>
        <w:t>考试</w:t>
      </w:r>
    </w:p>
    <w:tbl>
      <w:tblPr>
        <w:tblStyle w:val="5"/>
        <w:tblW w:w="918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306"/>
        <w:gridCol w:w="141"/>
        <w:gridCol w:w="716"/>
        <w:gridCol w:w="1439"/>
        <w:gridCol w:w="52"/>
        <w:gridCol w:w="753"/>
        <w:gridCol w:w="635"/>
        <w:gridCol w:w="271"/>
        <w:gridCol w:w="989"/>
        <w:gridCol w:w="182"/>
        <w:gridCol w:w="900"/>
        <w:gridCol w:w="541"/>
        <w:gridCol w:w="820"/>
        <w:gridCol w:w="980"/>
      </w:tblGrid>
      <w:tr w14:paraId="597AD164">
        <w:trPr>
          <w:cantSplit/>
          <w:trHeight w:val="629" w:hRule="exact"/>
        </w:trPr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3D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270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3F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年级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15D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A3C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班级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957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44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学生人数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7B7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 w14:paraId="1288BDB4">
        <w:trPr>
          <w:cantSplit/>
          <w:trHeight w:val="623" w:hRule="exact"/>
        </w:trPr>
        <w:tc>
          <w:tcPr>
            <w:tcW w:w="905" w:type="dxa"/>
            <w:gridSpan w:val="3"/>
            <w:vAlign w:val="center"/>
          </w:tcPr>
          <w:p w14:paraId="2286009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课程名称</w:t>
            </w:r>
          </w:p>
        </w:tc>
        <w:tc>
          <w:tcPr>
            <w:tcW w:w="4855" w:type="dxa"/>
            <w:gridSpan w:val="7"/>
            <w:vAlign w:val="center"/>
          </w:tcPr>
          <w:p w14:paraId="48166D8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118A5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考核方式</w:t>
            </w:r>
          </w:p>
        </w:tc>
        <w:tc>
          <w:tcPr>
            <w:tcW w:w="2341" w:type="dxa"/>
            <w:gridSpan w:val="3"/>
            <w:vAlign w:val="center"/>
          </w:tcPr>
          <w:p w14:paraId="15A8770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</w:rPr>
              <w:t>闭卷  □开卷 □其他</w:t>
            </w:r>
          </w:p>
        </w:tc>
      </w:tr>
      <w:tr w14:paraId="206C2C3A">
        <w:trPr>
          <w:cantSplit/>
          <w:trHeight w:val="623" w:hRule="exact"/>
        </w:trPr>
        <w:tc>
          <w:tcPr>
            <w:tcW w:w="905" w:type="dxa"/>
            <w:gridSpan w:val="3"/>
            <w:vAlign w:val="center"/>
          </w:tcPr>
          <w:p w14:paraId="6026AAF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课程类别</w:t>
            </w:r>
          </w:p>
        </w:tc>
        <w:tc>
          <w:tcPr>
            <w:tcW w:w="5037" w:type="dxa"/>
            <w:gridSpan w:val="8"/>
            <w:vAlign w:val="center"/>
          </w:tcPr>
          <w:p w14:paraId="6F92542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</w:rPr>
              <w:t>公共课  □专业基础课 □专业课</w:t>
            </w:r>
          </w:p>
        </w:tc>
        <w:tc>
          <w:tcPr>
            <w:tcW w:w="900" w:type="dxa"/>
            <w:vAlign w:val="center"/>
          </w:tcPr>
          <w:p w14:paraId="2123970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课程性质</w:t>
            </w:r>
          </w:p>
        </w:tc>
        <w:tc>
          <w:tcPr>
            <w:tcW w:w="2341" w:type="dxa"/>
            <w:gridSpan w:val="3"/>
            <w:vAlign w:val="center"/>
          </w:tcPr>
          <w:p w14:paraId="74C9CDF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</w:rPr>
              <w:t xml:space="preserve">必修课    □选修课 </w:t>
            </w:r>
          </w:p>
        </w:tc>
      </w:tr>
      <w:tr w14:paraId="46725BD9">
        <w:trPr>
          <w:cantSplit/>
          <w:trHeight w:val="855" w:hRule="exact"/>
        </w:trPr>
        <w:tc>
          <w:tcPr>
            <w:tcW w:w="458" w:type="dxa"/>
            <w:vMerge w:val="restart"/>
            <w:vAlign w:val="center"/>
          </w:tcPr>
          <w:p w14:paraId="1E167A0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0E603E2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绩</w:t>
            </w:r>
          </w:p>
          <w:p w14:paraId="6E7E4DF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14:paraId="175D405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布</w:t>
            </w:r>
          </w:p>
          <w:p w14:paraId="43D0F7F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5C99F06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分数段</w:t>
            </w:r>
          </w:p>
        </w:tc>
        <w:tc>
          <w:tcPr>
            <w:tcW w:w="1439" w:type="dxa"/>
            <w:vAlign w:val="center"/>
          </w:tcPr>
          <w:p w14:paraId="72666F4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60</w:t>
            </w:r>
            <w:r>
              <w:rPr>
                <w:rFonts w:hint="eastAsia" w:ascii="仿宋_GB2312" w:eastAsia="仿宋_GB2312"/>
                <w:b/>
                <w:bCs/>
              </w:rPr>
              <w:t>分以下</w:t>
            </w:r>
          </w:p>
          <w:p w14:paraId="233DB7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（不及格）</w:t>
            </w:r>
          </w:p>
        </w:tc>
        <w:tc>
          <w:tcPr>
            <w:tcW w:w="1440" w:type="dxa"/>
            <w:gridSpan w:val="3"/>
            <w:vAlign w:val="center"/>
          </w:tcPr>
          <w:p w14:paraId="7F7AD81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60</w:t>
            </w:r>
            <w:r>
              <w:rPr>
                <w:rFonts w:hint="eastAsia" w:ascii="仿宋_GB2312" w:eastAsia="仿宋_GB2312"/>
                <w:b/>
                <w:bCs/>
              </w:rPr>
              <w:t>—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69</w:t>
            </w:r>
            <w:r>
              <w:rPr>
                <w:rFonts w:hint="eastAsia" w:ascii="仿宋_GB2312" w:eastAsia="仿宋_GB2312"/>
                <w:b/>
                <w:bCs/>
              </w:rPr>
              <w:t>分</w:t>
            </w:r>
          </w:p>
          <w:p w14:paraId="439622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（及格）</w:t>
            </w:r>
          </w:p>
        </w:tc>
        <w:tc>
          <w:tcPr>
            <w:tcW w:w="1442" w:type="dxa"/>
            <w:gridSpan w:val="3"/>
            <w:vAlign w:val="center"/>
          </w:tcPr>
          <w:p w14:paraId="684BA1F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70</w:t>
            </w:r>
            <w:r>
              <w:rPr>
                <w:rFonts w:hint="eastAsia" w:ascii="仿宋_GB2312" w:eastAsia="仿宋_GB2312"/>
                <w:b/>
                <w:bCs/>
              </w:rPr>
              <w:t>—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79</w:t>
            </w:r>
            <w:r>
              <w:rPr>
                <w:rFonts w:hint="eastAsia" w:ascii="仿宋_GB2312" w:eastAsia="仿宋_GB2312"/>
                <w:b/>
                <w:bCs/>
              </w:rPr>
              <w:t>分</w:t>
            </w:r>
          </w:p>
          <w:p w14:paraId="074C8DB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（中）</w:t>
            </w:r>
          </w:p>
        </w:tc>
        <w:tc>
          <w:tcPr>
            <w:tcW w:w="1441" w:type="dxa"/>
            <w:gridSpan w:val="2"/>
            <w:vAlign w:val="center"/>
          </w:tcPr>
          <w:p w14:paraId="1B414A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80</w:t>
            </w:r>
            <w:r>
              <w:rPr>
                <w:rFonts w:hint="eastAsia" w:ascii="仿宋_GB2312" w:eastAsia="仿宋_GB2312"/>
                <w:b/>
                <w:bCs/>
              </w:rPr>
              <w:t>—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89</w:t>
            </w:r>
            <w:r>
              <w:rPr>
                <w:rFonts w:hint="eastAsia" w:ascii="仿宋_GB2312" w:eastAsia="仿宋_GB2312"/>
                <w:b/>
                <w:bCs/>
              </w:rPr>
              <w:t>分</w:t>
            </w:r>
          </w:p>
          <w:p w14:paraId="0F2D900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（良）</w:t>
            </w:r>
          </w:p>
        </w:tc>
        <w:tc>
          <w:tcPr>
            <w:tcW w:w="1800" w:type="dxa"/>
            <w:gridSpan w:val="2"/>
            <w:vAlign w:val="center"/>
          </w:tcPr>
          <w:p w14:paraId="29C297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90</w:t>
            </w:r>
            <w:r>
              <w:rPr>
                <w:rFonts w:hint="eastAsia" w:ascii="仿宋_GB2312" w:eastAsia="仿宋_GB2312"/>
                <w:b/>
                <w:bCs/>
              </w:rPr>
              <w:t>分以上</w:t>
            </w:r>
          </w:p>
          <w:p w14:paraId="3E8B8E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（优）</w:t>
            </w:r>
          </w:p>
        </w:tc>
      </w:tr>
      <w:tr w14:paraId="396AF0C4">
        <w:trPr>
          <w:cantSplit/>
          <w:trHeight w:val="434" w:hRule="exact"/>
        </w:trPr>
        <w:tc>
          <w:tcPr>
            <w:tcW w:w="458" w:type="dxa"/>
            <w:vMerge w:val="continue"/>
            <w:vAlign w:val="center"/>
          </w:tcPr>
          <w:p w14:paraId="45A5AAF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5FFBB5E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人数</w:t>
            </w:r>
          </w:p>
        </w:tc>
        <w:tc>
          <w:tcPr>
            <w:tcW w:w="1439" w:type="dxa"/>
            <w:vAlign w:val="center"/>
          </w:tcPr>
          <w:p w14:paraId="401551F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4A65C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5F98040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0F3ABF9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DBD5D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</w:tr>
      <w:tr w14:paraId="43D975EA">
        <w:trPr>
          <w:cantSplit/>
          <w:trHeight w:val="470" w:hRule="exact"/>
        </w:trPr>
        <w:tc>
          <w:tcPr>
            <w:tcW w:w="458" w:type="dxa"/>
            <w:vMerge w:val="continue"/>
            <w:vAlign w:val="center"/>
          </w:tcPr>
          <w:p w14:paraId="3F43C1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eastAsia="仿宋_GB2312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36BAA42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%</w:t>
            </w:r>
          </w:p>
        </w:tc>
        <w:tc>
          <w:tcPr>
            <w:tcW w:w="1439" w:type="dxa"/>
            <w:vAlign w:val="center"/>
          </w:tcPr>
          <w:p w14:paraId="146ECD2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CB414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6709A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CC927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BD79A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</w:tr>
      <w:tr w14:paraId="5B256204">
        <w:trPr>
          <w:cantSplit/>
          <w:trHeight w:val="4063" w:hRule="exact"/>
        </w:trPr>
        <w:tc>
          <w:tcPr>
            <w:tcW w:w="458" w:type="dxa"/>
            <w:vAlign w:val="center"/>
          </w:tcPr>
          <w:p w14:paraId="296F15B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sz w:val="13"/>
                <w:szCs w:val="13"/>
              </w:rPr>
              <w:t>学生答题情况及原因分析</w:t>
            </w:r>
            <w:r>
              <w:rPr>
                <w:rFonts w:hint="eastAsia"/>
                <w:sz w:val="13"/>
                <w:szCs w:val="13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sz w:val="13"/>
                <w:szCs w:val="13"/>
              </w:rPr>
              <w:t>教师教与学生学、考试命题和阅卷评分中存在问题</w:t>
            </w:r>
          </w:p>
        </w:tc>
        <w:tc>
          <w:tcPr>
            <w:tcW w:w="8725" w:type="dxa"/>
            <w:gridSpan w:val="14"/>
          </w:tcPr>
          <w:p w14:paraId="34005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 w14:paraId="4196723F">
        <w:trPr>
          <w:cantSplit/>
          <w:trHeight w:val="3261" w:hRule="exact"/>
        </w:trPr>
        <w:tc>
          <w:tcPr>
            <w:tcW w:w="458" w:type="dxa"/>
            <w:vAlign w:val="center"/>
          </w:tcPr>
          <w:p w14:paraId="5474BD0A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今后改进的措施</w:t>
            </w:r>
          </w:p>
        </w:tc>
        <w:tc>
          <w:tcPr>
            <w:tcW w:w="8725" w:type="dxa"/>
            <w:gridSpan w:val="14"/>
          </w:tcPr>
          <w:p w14:paraId="2272E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</w:tr>
    </w:tbl>
    <w:p w14:paraId="3D033B4B">
      <w:pPr>
        <w:jc w:val="center"/>
        <w:rPr>
          <w:rFonts w:hint="eastAsia"/>
          <w:b/>
          <w:bCs/>
          <w:sz w:val="11"/>
        </w:rPr>
      </w:pPr>
    </w:p>
    <w:p w14:paraId="531D9010">
      <w:pPr>
        <w:ind w:firstLine="207" w:firstLineChars="98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 xml:space="preserve">任课教师签名：                                     </w:t>
      </w:r>
      <w:r>
        <w:rPr>
          <w:rFonts w:hint="eastAsia" w:ascii="仿宋_GB2312" w:eastAsia="仿宋_GB2312"/>
          <w:b/>
          <w:bCs/>
          <w:lang w:val="en-US" w:eastAsia="zh-CN"/>
        </w:rPr>
        <w:t xml:space="preserve">   专业负责人</w:t>
      </w:r>
      <w:r>
        <w:rPr>
          <w:rFonts w:hint="eastAsia" w:ascii="仿宋_GB2312" w:eastAsia="仿宋_GB2312"/>
          <w:b/>
          <w:bCs/>
        </w:rPr>
        <w:t>签名：</w:t>
      </w:r>
    </w:p>
    <w:p w14:paraId="5A75B758">
      <w:pPr>
        <w:ind w:firstLine="1050" w:firstLineChars="498"/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 xml:space="preserve">日期：                                     </w:t>
      </w:r>
      <w:r>
        <w:rPr>
          <w:rFonts w:hint="eastAsia" w:ascii="仿宋_GB2312" w:eastAsia="仿宋_GB2312"/>
          <w:b/>
          <w:bCs/>
          <w:lang w:val="en-US" w:eastAsia="zh-CN"/>
        </w:rPr>
        <w:t xml:space="preserve">            </w:t>
      </w:r>
      <w:r>
        <w:rPr>
          <w:rFonts w:hint="eastAsia" w:ascii="仿宋_GB2312" w:eastAsia="仿宋_GB2312"/>
          <w:b/>
          <w:bCs/>
        </w:rPr>
        <w:t>日期：</w:t>
      </w:r>
    </w:p>
    <w:p w14:paraId="0A752E5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枣庄应用技术职业学院</w:t>
      </w:r>
    </w:p>
    <w:p w14:paraId="6AB7D1F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sz w:val="28"/>
          <w:szCs w:val="28"/>
        </w:rPr>
        <w:t>处</w:t>
      </w:r>
    </w:p>
    <w:p w14:paraId="335D150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0DA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7F3DC"/>
    <w:rsid w:val="25B72909"/>
    <w:rsid w:val="37F5EBFC"/>
    <w:rsid w:val="3B7E2588"/>
    <w:rsid w:val="3FFDD69A"/>
    <w:rsid w:val="4CEFFA52"/>
    <w:rsid w:val="57FF6A2B"/>
    <w:rsid w:val="5EED91C8"/>
    <w:rsid w:val="6CCD03C5"/>
    <w:rsid w:val="6FFD0287"/>
    <w:rsid w:val="75736E7A"/>
    <w:rsid w:val="777BDD0B"/>
    <w:rsid w:val="77B77902"/>
    <w:rsid w:val="77DA7738"/>
    <w:rsid w:val="77F74233"/>
    <w:rsid w:val="7AF7DB65"/>
    <w:rsid w:val="7BB0301D"/>
    <w:rsid w:val="7CFFEEAB"/>
    <w:rsid w:val="9CD8E20C"/>
    <w:rsid w:val="9EFF06D9"/>
    <w:rsid w:val="9FE1D47A"/>
    <w:rsid w:val="A3FEE6AA"/>
    <w:rsid w:val="B6D73290"/>
    <w:rsid w:val="BFB5413B"/>
    <w:rsid w:val="C59FA076"/>
    <w:rsid w:val="CBDD7703"/>
    <w:rsid w:val="CBFF6D4F"/>
    <w:rsid w:val="CFFF2E3D"/>
    <w:rsid w:val="D7AA05C9"/>
    <w:rsid w:val="D7FE85A6"/>
    <w:rsid w:val="D9FC6E32"/>
    <w:rsid w:val="DFAD32ED"/>
    <w:rsid w:val="EF7CF67D"/>
    <w:rsid w:val="EF87C660"/>
    <w:rsid w:val="EFBD7EFC"/>
    <w:rsid w:val="F6EBE0A9"/>
    <w:rsid w:val="F74EC0BA"/>
    <w:rsid w:val="F7B5AB53"/>
    <w:rsid w:val="FBBE3BEB"/>
    <w:rsid w:val="FBFF5AFA"/>
    <w:rsid w:val="FDF3CB0A"/>
    <w:rsid w:val="FFCC6851"/>
    <w:rsid w:val="FFF5050D"/>
    <w:rsid w:val="FFFB60FD"/>
    <w:rsid w:val="FFFFD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560" w:firstLineChars="200"/>
    </w:pPr>
    <w:rPr>
      <w:rFonts w:ascii="宋体" w:hAnsi="宋体"/>
      <w:sz w:val="28"/>
    </w:rPr>
  </w:style>
  <w:style w:type="paragraph" w:styleId="3">
    <w:name w:val="Body Text 2"/>
    <w:basedOn w:val="1"/>
    <w:qFormat/>
    <w:uiPriority w:val="0"/>
    <w:pPr>
      <w:jc w:val="center"/>
    </w:pPr>
    <w:rPr>
      <w:rFonts w:ascii="仿宋_GB2312" w:eastAsia="仿宋_GB2312"/>
      <w:b/>
      <w:bCs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3571</Words>
  <Characters>3638</Characters>
  <Lines>1</Lines>
  <Paragraphs>1</Paragraphs>
  <TotalTime>42</TotalTime>
  <ScaleCrop>false</ScaleCrop>
  <LinksUpToDate>false</LinksUpToDate>
  <CharactersWithSpaces>3813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2025-11-14T16:43:00Z</dcterms:created>
  <dc:creator>材赐焦士渤</dc:creator>
  <cp:lastModifiedBy>KairosJim(金士楷）</cp:lastModifiedBy>
  <dcterms:modified xsi:type="dcterms:W3CDTF">2026-06-29T18:29:56Z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78CA0EA3D2FD41D083CBD8FDFB9D60F5_13</vt:lpwstr>
  </property>
  <property fmtid="{D5CDD505-2E9C-101B-9397-08002B2CF9AE}" pid="4" name="KSOTemplateDocerSaveRecord">
    <vt:lpwstr>eyJoZGlkIjoiMzJlOGIyODRlODEyYzQzMjRlNTViZDNhNjYwZmZmY2EiLCJ1c2VySWQiOiIxMzcwOTkyNTUzIn0=</vt:lpwstr>
  </property>
</Properties>
</file>